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C5" w:rsidRPr="000358C5" w:rsidRDefault="000358C5" w:rsidP="000358C5">
      <w:pPr>
        <w:tabs>
          <w:tab w:val="left" w:pos="1152"/>
        </w:tabs>
        <w:spacing w:after="120" w:line="276" w:lineRule="auto"/>
        <w:jc w:val="right"/>
        <w:rPr>
          <w:rFonts w:ascii="Times New Roman CYR" w:hAnsi="Times New Roman CYR" w:cs="Times New Roman CYR"/>
          <w:i/>
          <w:sz w:val="30"/>
          <w:szCs w:val="28"/>
        </w:rPr>
      </w:pPr>
      <w:r w:rsidRPr="000358C5">
        <w:rPr>
          <w:rFonts w:ascii="Times New Roman CYR" w:hAnsi="Times New Roman CYR" w:cs="Times New Roman CYR"/>
          <w:i/>
          <w:sz w:val="30"/>
          <w:szCs w:val="28"/>
        </w:rPr>
        <w:t xml:space="preserve">Приложение 1 </w:t>
      </w:r>
    </w:p>
    <w:p w:rsidR="008D7A85" w:rsidRDefault="008D7A85" w:rsidP="008D7A85">
      <w:pPr>
        <w:tabs>
          <w:tab w:val="left" w:pos="1152"/>
        </w:tabs>
        <w:spacing w:after="120"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86B0B">
        <w:rPr>
          <w:rFonts w:ascii="Times New Roman CYR" w:hAnsi="Times New Roman CYR" w:cs="Times New Roman CYR"/>
          <w:b/>
          <w:bCs/>
          <w:iCs/>
          <w:sz w:val="28"/>
          <w:szCs w:val="28"/>
        </w:rPr>
        <w:t>Концепци</w:t>
      </w:r>
      <w:r w:rsidR="000358C5">
        <w:rPr>
          <w:rFonts w:ascii="Times New Roman CYR" w:hAnsi="Times New Roman CYR" w:cs="Times New Roman CYR"/>
          <w:b/>
          <w:bCs/>
          <w:iCs/>
          <w:sz w:val="28"/>
          <w:szCs w:val="28"/>
        </w:rPr>
        <w:t>я</w:t>
      </w:r>
      <w:r w:rsidRPr="00186B0B">
        <w:rPr>
          <w:rFonts w:ascii="Times New Roman CYR" w:hAnsi="Times New Roman CYR" w:cs="Times New Roman CYR"/>
          <w:b/>
          <w:sz w:val="28"/>
          <w:szCs w:val="28"/>
        </w:rPr>
        <w:t xml:space="preserve"> развития системы строительного стоимостного инжиниринга</w:t>
      </w:r>
    </w:p>
    <w:p w:rsidR="008D7A85" w:rsidRDefault="008D7A85" w:rsidP="008D7A85">
      <w:pPr>
        <w:rPr>
          <w:rFonts w:ascii="Times New Roman CYR" w:hAnsi="Times New Roman CYR" w:cs="Times New Roman CYR"/>
          <w:sz w:val="28"/>
          <w:szCs w:val="28"/>
        </w:rPr>
      </w:pPr>
    </w:p>
    <w:p w:rsidR="008D7A85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29E5">
        <w:rPr>
          <w:sz w:val="28"/>
          <w:szCs w:val="28"/>
        </w:rPr>
        <w:t>Современн</w:t>
      </w:r>
      <w:r>
        <w:rPr>
          <w:sz w:val="28"/>
          <w:szCs w:val="28"/>
        </w:rPr>
        <w:t>ое</w:t>
      </w:r>
      <w:r w:rsidRPr="00A929E5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остояние</w:t>
      </w:r>
      <w:r w:rsidRPr="00A929E5">
        <w:rPr>
          <w:sz w:val="28"/>
          <w:szCs w:val="28"/>
        </w:rPr>
        <w:t xml:space="preserve"> строительного ценообразования</w:t>
      </w:r>
      <w:r>
        <w:rPr>
          <w:sz w:val="28"/>
          <w:szCs w:val="28"/>
        </w:rPr>
        <w:t xml:space="preserve"> в условиях сложившейся экономической системы Российского государства</w:t>
      </w:r>
      <w:r w:rsidRPr="00A929E5">
        <w:rPr>
          <w:sz w:val="28"/>
          <w:szCs w:val="28"/>
        </w:rPr>
        <w:t xml:space="preserve"> долж</w:t>
      </w:r>
      <w:r w:rsidR="00C361CA">
        <w:rPr>
          <w:sz w:val="28"/>
          <w:szCs w:val="28"/>
        </w:rPr>
        <w:t xml:space="preserve">но </w:t>
      </w:r>
      <w:r w:rsidRPr="00A929E5">
        <w:rPr>
          <w:sz w:val="28"/>
          <w:szCs w:val="28"/>
        </w:rPr>
        <w:t>быть ориентирован</w:t>
      </w:r>
      <w:r w:rsidR="00C361CA">
        <w:rPr>
          <w:sz w:val="28"/>
          <w:szCs w:val="28"/>
        </w:rPr>
        <w:t>о</w:t>
      </w:r>
      <w:r w:rsidRPr="00A929E5">
        <w:rPr>
          <w:sz w:val="28"/>
          <w:szCs w:val="28"/>
        </w:rPr>
        <w:t xml:space="preserve"> на </w:t>
      </w:r>
      <w:r w:rsidRPr="00E95783">
        <w:rPr>
          <w:b/>
          <w:i/>
          <w:sz w:val="28"/>
          <w:szCs w:val="28"/>
        </w:rPr>
        <w:t>рыночные условия</w:t>
      </w:r>
      <w:r>
        <w:rPr>
          <w:sz w:val="28"/>
          <w:szCs w:val="28"/>
        </w:rPr>
        <w:t xml:space="preserve"> функционирования строительного комплекса и </w:t>
      </w:r>
      <w:r w:rsidRPr="00E95783">
        <w:rPr>
          <w:b/>
          <w:i/>
          <w:sz w:val="28"/>
          <w:szCs w:val="28"/>
        </w:rPr>
        <w:t>контрактные (договорные) взаимоотношения</w:t>
      </w:r>
      <w:r>
        <w:rPr>
          <w:sz w:val="28"/>
          <w:szCs w:val="28"/>
        </w:rPr>
        <w:t xml:space="preserve"> субъектов инвестиционно-строительной деятельности. </w:t>
      </w:r>
    </w:p>
    <w:p w:rsidR="008D7A85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Действующая система сметного ценообразования, основанного на </w:t>
      </w:r>
      <w:r w:rsidRPr="00B13E9E">
        <w:rPr>
          <w:b/>
          <w:i/>
          <w:sz w:val="28"/>
          <w:szCs w:val="28"/>
        </w:rPr>
        <w:t>нормативном подходе</w:t>
      </w:r>
      <w:r>
        <w:rPr>
          <w:sz w:val="28"/>
          <w:szCs w:val="28"/>
        </w:rPr>
        <w:t xml:space="preserve"> (определенная по нормативам предельная, сметная или др. стоимости) не позволяет сформировать </w:t>
      </w:r>
      <w:r w:rsidRPr="00B13E9E">
        <w:rPr>
          <w:b/>
          <w:i/>
          <w:sz w:val="28"/>
          <w:szCs w:val="28"/>
        </w:rPr>
        <w:t>основу для формирования контрактных (договорных) цен</w:t>
      </w:r>
      <w:r>
        <w:rPr>
          <w:i/>
          <w:sz w:val="28"/>
          <w:szCs w:val="28"/>
        </w:rPr>
        <w:t>.</w:t>
      </w:r>
    </w:p>
    <w:p w:rsidR="008D7A85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6138D4">
        <w:rPr>
          <w:sz w:val="28"/>
          <w:szCs w:val="28"/>
        </w:rPr>
        <w:t>В условиях рыночного функционирования</w:t>
      </w:r>
      <w:r>
        <w:rPr>
          <w:sz w:val="28"/>
          <w:szCs w:val="28"/>
        </w:rPr>
        <w:t xml:space="preserve"> строительного комплекса</w:t>
      </w:r>
      <w:r>
        <w:rPr>
          <w:i/>
          <w:sz w:val="28"/>
          <w:szCs w:val="28"/>
        </w:rPr>
        <w:t xml:space="preserve"> </w:t>
      </w:r>
      <w:r w:rsidRPr="006138D4">
        <w:rPr>
          <w:b/>
          <w:i/>
          <w:sz w:val="28"/>
          <w:szCs w:val="28"/>
        </w:rPr>
        <w:t>цены ресурсов</w:t>
      </w:r>
      <w:r>
        <w:rPr>
          <w:sz w:val="28"/>
          <w:szCs w:val="28"/>
        </w:rPr>
        <w:t xml:space="preserve"> (материальных, трудовых, технических), оборудования формирует и регулирует </w:t>
      </w:r>
      <w:r w:rsidRPr="006138D4">
        <w:rPr>
          <w:b/>
          <w:i/>
          <w:sz w:val="28"/>
          <w:szCs w:val="28"/>
        </w:rPr>
        <w:t>рынок</w:t>
      </w:r>
      <w:r>
        <w:rPr>
          <w:sz w:val="28"/>
          <w:szCs w:val="28"/>
        </w:rPr>
        <w:t>, а не система коэффициентов и индексов.</w:t>
      </w:r>
    </w:p>
    <w:p w:rsidR="008D7A85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Государство </w:t>
      </w:r>
      <w:r w:rsidRPr="00E95783">
        <w:rPr>
          <w:i/>
          <w:sz w:val="28"/>
          <w:szCs w:val="28"/>
        </w:rPr>
        <w:t>косвенными методами</w:t>
      </w:r>
      <w:r>
        <w:rPr>
          <w:sz w:val="28"/>
          <w:szCs w:val="28"/>
        </w:rPr>
        <w:t xml:space="preserve"> через трехуровневую систему нормативного правового регулирования (законы, подзаконные акты, нормативы, положения и методики различного уровня и порядка утверждения) воздействует </w:t>
      </w:r>
      <w:r w:rsidRPr="00E95783">
        <w:rPr>
          <w:i/>
          <w:sz w:val="28"/>
          <w:szCs w:val="28"/>
        </w:rPr>
        <w:t>не на цену строительной продукции</w:t>
      </w:r>
      <w:r>
        <w:rPr>
          <w:sz w:val="28"/>
          <w:szCs w:val="28"/>
        </w:rPr>
        <w:t xml:space="preserve"> и ее составляющих, а </w:t>
      </w:r>
      <w:r w:rsidRPr="00E95783">
        <w:rPr>
          <w:i/>
          <w:sz w:val="28"/>
          <w:szCs w:val="28"/>
        </w:rPr>
        <w:t>на поведение субъектов инвестиционно-строительной деятельности</w:t>
      </w:r>
      <w:r>
        <w:rPr>
          <w:sz w:val="28"/>
          <w:szCs w:val="28"/>
        </w:rPr>
        <w:t>.</w:t>
      </w:r>
      <w:r w:rsidRPr="0061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следствие - система строительного ценообразования должна «поддерживать» реализацию принципа </w:t>
      </w:r>
      <w:r w:rsidRPr="00E95783">
        <w:rPr>
          <w:b/>
          <w:i/>
          <w:sz w:val="28"/>
          <w:szCs w:val="28"/>
        </w:rPr>
        <w:t>управляемой самостоятельности субъектов</w:t>
      </w:r>
      <w:r>
        <w:rPr>
          <w:sz w:val="28"/>
          <w:szCs w:val="28"/>
        </w:rPr>
        <w:t xml:space="preserve"> инвестиционно-строительной деятельности.</w:t>
      </w:r>
    </w:p>
    <w:p w:rsidR="008D7A85" w:rsidRPr="006607FA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системы ценообразования должно охватывать </w:t>
      </w:r>
      <w:r w:rsidRPr="006607FA">
        <w:rPr>
          <w:b/>
          <w:i/>
          <w:sz w:val="28"/>
          <w:szCs w:val="28"/>
        </w:rPr>
        <w:t>весь инвестиционно-строительный процесс</w:t>
      </w:r>
      <w:r>
        <w:rPr>
          <w:sz w:val="28"/>
          <w:szCs w:val="28"/>
        </w:rPr>
        <w:t xml:space="preserve"> и базироваться на </w:t>
      </w:r>
      <w:r w:rsidRPr="006607FA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6607FA">
        <w:rPr>
          <w:sz w:val="28"/>
          <w:szCs w:val="28"/>
        </w:rPr>
        <w:t xml:space="preserve"> </w:t>
      </w:r>
      <w:r w:rsidRPr="006607FA">
        <w:rPr>
          <w:b/>
          <w:i/>
          <w:sz w:val="28"/>
          <w:szCs w:val="28"/>
        </w:rPr>
        <w:t xml:space="preserve">единого нормативно-методического подхода </w:t>
      </w:r>
      <w:r w:rsidRPr="006607FA">
        <w:rPr>
          <w:sz w:val="28"/>
          <w:szCs w:val="28"/>
        </w:rPr>
        <w:t xml:space="preserve">к формированию стоимости строительства на различных </w:t>
      </w:r>
      <w:r>
        <w:rPr>
          <w:sz w:val="28"/>
          <w:szCs w:val="28"/>
        </w:rPr>
        <w:t xml:space="preserve"> его </w:t>
      </w:r>
      <w:r w:rsidRPr="006607FA">
        <w:rPr>
          <w:sz w:val="28"/>
          <w:szCs w:val="28"/>
        </w:rPr>
        <w:t>этапах,</w:t>
      </w:r>
      <w:r w:rsidRPr="006607FA">
        <w:rPr>
          <w:b/>
          <w:i/>
          <w:sz w:val="28"/>
          <w:szCs w:val="28"/>
        </w:rPr>
        <w:t xml:space="preserve"> </w:t>
      </w:r>
      <w:r w:rsidRPr="006607FA">
        <w:rPr>
          <w:sz w:val="28"/>
          <w:szCs w:val="28"/>
        </w:rPr>
        <w:t>включая:</w:t>
      </w:r>
    </w:p>
    <w:p w:rsidR="008D7A85" w:rsidRPr="0042639C" w:rsidRDefault="008D7A85" w:rsidP="00D0037B">
      <w:pPr>
        <w:pStyle w:val="a9"/>
        <w:numPr>
          <w:ilvl w:val="0"/>
          <w:numId w:val="22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i/>
          <w:sz w:val="28"/>
          <w:szCs w:val="28"/>
        </w:rPr>
        <w:lastRenderedPageBreak/>
        <w:t>планирование капитальных вложений</w:t>
      </w:r>
      <w:r w:rsidRPr="0042639C">
        <w:rPr>
          <w:sz w:val="28"/>
          <w:szCs w:val="28"/>
        </w:rPr>
        <w:t>, направляемых на строительство объектов капитального строительства;</w:t>
      </w:r>
    </w:p>
    <w:p w:rsidR="008D7A85" w:rsidRPr="0042639C" w:rsidRDefault="008D7A85" w:rsidP="00D0037B">
      <w:pPr>
        <w:pStyle w:val="a9"/>
        <w:numPr>
          <w:ilvl w:val="0"/>
          <w:numId w:val="22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i/>
          <w:sz w:val="28"/>
          <w:szCs w:val="28"/>
        </w:rPr>
        <w:t>подготовку</w:t>
      </w:r>
      <w:r w:rsidRPr="0042639C">
        <w:rPr>
          <w:sz w:val="28"/>
          <w:szCs w:val="28"/>
        </w:rPr>
        <w:t xml:space="preserve"> </w:t>
      </w:r>
      <w:r w:rsidR="00BD29EE">
        <w:rPr>
          <w:sz w:val="28"/>
          <w:szCs w:val="28"/>
        </w:rPr>
        <w:t xml:space="preserve">проектной документации </w:t>
      </w:r>
      <w:r w:rsidRPr="0042639C">
        <w:rPr>
          <w:sz w:val="28"/>
          <w:szCs w:val="28"/>
        </w:rPr>
        <w:t xml:space="preserve">и </w:t>
      </w:r>
      <w:r w:rsidR="00BD29EE">
        <w:rPr>
          <w:sz w:val="28"/>
          <w:szCs w:val="28"/>
        </w:rPr>
        <w:t xml:space="preserve">ее </w:t>
      </w:r>
      <w:r w:rsidRPr="0042639C">
        <w:rPr>
          <w:i/>
          <w:sz w:val="28"/>
          <w:szCs w:val="28"/>
        </w:rPr>
        <w:t xml:space="preserve">экспертизу </w:t>
      </w:r>
      <w:r w:rsidRPr="0042639C">
        <w:rPr>
          <w:sz w:val="28"/>
          <w:szCs w:val="28"/>
        </w:rPr>
        <w:t>на строительство объектов капитального строительства;</w:t>
      </w:r>
    </w:p>
    <w:p w:rsidR="008D7A85" w:rsidRPr="0042639C" w:rsidRDefault="008D7A85" w:rsidP="00D0037B">
      <w:pPr>
        <w:pStyle w:val="a9"/>
        <w:numPr>
          <w:ilvl w:val="0"/>
          <w:numId w:val="22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sz w:val="28"/>
          <w:szCs w:val="28"/>
        </w:rPr>
        <w:t xml:space="preserve">осуществление </w:t>
      </w:r>
      <w:r w:rsidRPr="0042639C">
        <w:rPr>
          <w:i/>
          <w:sz w:val="28"/>
          <w:szCs w:val="28"/>
        </w:rPr>
        <w:t>государственных закупок работ</w:t>
      </w:r>
      <w:r w:rsidRPr="0042639C">
        <w:rPr>
          <w:sz w:val="28"/>
          <w:szCs w:val="28"/>
        </w:rPr>
        <w:t xml:space="preserve"> по строительству объектов капитального строительства и отдельных видов работ;</w:t>
      </w:r>
    </w:p>
    <w:p w:rsidR="008D7A85" w:rsidRPr="0042639C" w:rsidRDefault="008D7A85" w:rsidP="00D0037B">
      <w:pPr>
        <w:pStyle w:val="a9"/>
        <w:numPr>
          <w:ilvl w:val="0"/>
          <w:numId w:val="22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sz w:val="28"/>
          <w:szCs w:val="28"/>
        </w:rPr>
        <w:t>осуществление</w:t>
      </w:r>
      <w:r w:rsidRPr="0042639C">
        <w:rPr>
          <w:i/>
          <w:sz w:val="28"/>
          <w:szCs w:val="28"/>
        </w:rPr>
        <w:t xml:space="preserve"> строительства</w:t>
      </w:r>
      <w:r w:rsidRPr="0042639C">
        <w:rPr>
          <w:sz w:val="28"/>
          <w:szCs w:val="28"/>
        </w:rPr>
        <w:t xml:space="preserve"> объектов капитального строительства;</w:t>
      </w:r>
    </w:p>
    <w:p w:rsidR="008D7A85" w:rsidRPr="0042639C" w:rsidRDefault="008D7A85" w:rsidP="00D0037B">
      <w:pPr>
        <w:pStyle w:val="a9"/>
        <w:numPr>
          <w:ilvl w:val="0"/>
          <w:numId w:val="22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i/>
          <w:sz w:val="28"/>
          <w:szCs w:val="28"/>
        </w:rPr>
        <w:t>ввод</w:t>
      </w:r>
      <w:r w:rsidRPr="0042639C">
        <w:rPr>
          <w:sz w:val="28"/>
          <w:szCs w:val="28"/>
        </w:rPr>
        <w:t xml:space="preserve"> объектов капитального строительства </w:t>
      </w:r>
      <w:r w:rsidRPr="0042639C">
        <w:rPr>
          <w:i/>
          <w:sz w:val="28"/>
          <w:szCs w:val="28"/>
        </w:rPr>
        <w:t>в эксплуатацию</w:t>
      </w:r>
      <w:r w:rsidRPr="0042639C">
        <w:rPr>
          <w:sz w:val="28"/>
          <w:szCs w:val="28"/>
        </w:rPr>
        <w:t>;</w:t>
      </w:r>
    </w:p>
    <w:p w:rsidR="008D7A85" w:rsidRPr="0042639C" w:rsidRDefault="008D7A85" w:rsidP="00D0037B">
      <w:pPr>
        <w:pStyle w:val="a9"/>
        <w:numPr>
          <w:ilvl w:val="0"/>
          <w:numId w:val="22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i/>
          <w:sz w:val="28"/>
          <w:szCs w:val="28"/>
        </w:rPr>
        <w:t>эксплуатацию</w:t>
      </w:r>
      <w:r w:rsidRPr="0042639C">
        <w:rPr>
          <w:sz w:val="28"/>
          <w:szCs w:val="28"/>
        </w:rPr>
        <w:t xml:space="preserve"> объектов капитального строительства.</w:t>
      </w:r>
    </w:p>
    <w:p w:rsidR="008D7A85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C355F4">
        <w:rPr>
          <w:sz w:val="28"/>
          <w:szCs w:val="28"/>
        </w:rPr>
        <w:t>4.</w:t>
      </w:r>
      <w:r>
        <w:rPr>
          <w:sz w:val="28"/>
          <w:szCs w:val="28"/>
        </w:rPr>
        <w:t xml:space="preserve"> Формирование стоимости строительства на различных этапах инвестиционно-строительного процесса, процедуры перехода от одного вида стоимости к другому, процессы экспертиз и контроля стоимости – суть системы стоимостного инжиниринга. Развитие сферы строительного ценообразования должно осуществляться через </w:t>
      </w:r>
      <w:r w:rsidRPr="00C355F4">
        <w:rPr>
          <w:b/>
          <w:i/>
          <w:sz w:val="28"/>
          <w:szCs w:val="28"/>
        </w:rPr>
        <w:t>переход к системе строительного стоимостного инжиниринга</w:t>
      </w:r>
      <w:r>
        <w:rPr>
          <w:b/>
          <w:i/>
          <w:sz w:val="28"/>
          <w:szCs w:val="28"/>
        </w:rPr>
        <w:t xml:space="preserve"> </w:t>
      </w:r>
      <w:r w:rsidRPr="00BE40A8">
        <w:rPr>
          <w:sz w:val="28"/>
          <w:szCs w:val="28"/>
        </w:rPr>
        <w:t>как</w:t>
      </w:r>
      <w:r>
        <w:rPr>
          <w:sz w:val="28"/>
          <w:szCs w:val="28"/>
        </w:rPr>
        <w:t xml:space="preserve"> самостоятельного вида профессиональной деятельности</w:t>
      </w:r>
      <w:r w:rsidR="000358C5">
        <w:rPr>
          <w:sz w:val="28"/>
          <w:szCs w:val="28"/>
        </w:rPr>
        <w:t>.</w:t>
      </w:r>
    </w:p>
    <w:p w:rsidR="008D7A85" w:rsidRPr="00F21EE1" w:rsidRDefault="008D7A85" w:rsidP="008D7A8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21EE1">
        <w:rPr>
          <w:sz w:val="28"/>
          <w:szCs w:val="28"/>
        </w:rPr>
        <w:t>Система стоимостного инжиниринга охватывает:</w:t>
      </w:r>
    </w:p>
    <w:p w:rsidR="008D7A85" w:rsidRPr="00F21EE1" w:rsidRDefault="008D7A85" w:rsidP="002C69C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21EE1">
        <w:rPr>
          <w:sz w:val="28"/>
          <w:szCs w:val="28"/>
        </w:rPr>
        <w:t xml:space="preserve">процессы </w:t>
      </w:r>
      <w:r w:rsidRPr="00F21EE1">
        <w:rPr>
          <w:i/>
          <w:sz w:val="28"/>
          <w:szCs w:val="28"/>
        </w:rPr>
        <w:t>формирования стоимости</w:t>
      </w:r>
      <w:r w:rsidRPr="00F21EE1">
        <w:rPr>
          <w:sz w:val="28"/>
          <w:szCs w:val="28"/>
        </w:rPr>
        <w:t>: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оценка объема и эффективности капитальных вложений;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определение предельной стоимости строительства;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формирование сметной стоимости строительства;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 xml:space="preserve">определение начальной (максимальной) цены договора подряда (государственного контракта); 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формирование фактической стоимости строительства;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оценка стоимости работ по капитальному ремонту конструктивных элементов, инженерных технологических систем и сетей в процессе экс</w:t>
      </w:r>
      <w:r w:rsidR="00D0037B">
        <w:rPr>
          <w:sz w:val="28"/>
          <w:szCs w:val="28"/>
        </w:rPr>
        <w:t>плуатации объектов недвижимости;</w:t>
      </w:r>
    </w:p>
    <w:p w:rsidR="008D7A85" w:rsidRPr="00FD2A89" w:rsidRDefault="008D7A85" w:rsidP="002C69C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FD2A89">
        <w:rPr>
          <w:sz w:val="28"/>
          <w:szCs w:val="28"/>
        </w:rPr>
        <w:t xml:space="preserve">процессы </w:t>
      </w:r>
      <w:r w:rsidRPr="00FD2A89">
        <w:rPr>
          <w:i/>
          <w:sz w:val="28"/>
          <w:szCs w:val="28"/>
        </w:rPr>
        <w:t>экспертизы стоимости</w:t>
      </w:r>
      <w:r w:rsidRPr="00FD2A89">
        <w:rPr>
          <w:sz w:val="28"/>
          <w:szCs w:val="28"/>
        </w:rPr>
        <w:t>: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экспертиза сметной документации;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проверка достоверности сметной стоимости;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оценка эффективности капитальных вложений;</w:t>
      </w:r>
    </w:p>
    <w:p w:rsidR="008D7A85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ценовой аудит крупных инвестиционных проектов с государственным участием</w:t>
      </w:r>
      <w:r w:rsidR="00D0037B">
        <w:rPr>
          <w:sz w:val="28"/>
          <w:szCs w:val="28"/>
        </w:rPr>
        <w:t>;</w:t>
      </w:r>
    </w:p>
    <w:p w:rsidR="008D7A85" w:rsidRDefault="008D7A85" w:rsidP="002C6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D2A89">
        <w:rPr>
          <w:sz w:val="28"/>
          <w:szCs w:val="28"/>
        </w:rPr>
        <w:t xml:space="preserve">процессы </w:t>
      </w:r>
      <w:r w:rsidRPr="00FD2A89">
        <w:rPr>
          <w:i/>
          <w:sz w:val="28"/>
          <w:szCs w:val="28"/>
        </w:rPr>
        <w:t>нормирования</w:t>
      </w:r>
      <w:r w:rsidRPr="00FD2A89">
        <w:rPr>
          <w:sz w:val="28"/>
          <w:szCs w:val="28"/>
        </w:rPr>
        <w:t xml:space="preserve"> строительных, монтажных, ремонтно-строительных и пусконаладочных работ</w:t>
      </w:r>
      <w:r>
        <w:rPr>
          <w:sz w:val="28"/>
          <w:szCs w:val="28"/>
        </w:rPr>
        <w:t>.</w:t>
      </w:r>
    </w:p>
    <w:p w:rsidR="008D7A85" w:rsidRPr="00FD2A89" w:rsidRDefault="008D7A85" w:rsidP="008D7A85">
      <w:pPr>
        <w:spacing w:line="360" w:lineRule="auto"/>
        <w:ind w:firstLine="709"/>
        <w:jc w:val="both"/>
        <w:rPr>
          <w:sz w:val="28"/>
          <w:szCs w:val="28"/>
        </w:rPr>
      </w:pPr>
      <w:r w:rsidRPr="00FD2A89">
        <w:rPr>
          <w:sz w:val="28"/>
          <w:szCs w:val="28"/>
        </w:rPr>
        <w:t>Потенциал развития системы строительного стоимостного инжиниринга: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оценка рыночной стоимости работ и услуг по строительству для целей налогообложения;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разработка соглашений о ценообразовании для целей налогообложения;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отдельные виды строительно-технических экспертиз, связанные со стоимостью (экспертиза объемов и стоимости строительных работ, оценка ущерба, экспертиза об</w:t>
      </w:r>
      <w:r>
        <w:rPr>
          <w:sz w:val="28"/>
          <w:szCs w:val="28"/>
        </w:rPr>
        <w:t>основанности затрат на ремонт</w:t>
      </w:r>
      <w:r w:rsidRPr="00F21EE1">
        <w:rPr>
          <w:sz w:val="28"/>
          <w:szCs w:val="28"/>
        </w:rPr>
        <w:t>);</w:t>
      </w:r>
    </w:p>
    <w:p w:rsidR="008D7A85" w:rsidRPr="00F21EE1" w:rsidRDefault="008D7A85" w:rsidP="00D0037B">
      <w:pPr>
        <w:numPr>
          <w:ilvl w:val="0"/>
          <w:numId w:val="14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21EE1">
        <w:rPr>
          <w:sz w:val="28"/>
          <w:szCs w:val="28"/>
        </w:rPr>
        <w:t>иные виды деятельности.</w:t>
      </w:r>
    </w:p>
    <w:p w:rsidR="008D7A85" w:rsidRPr="0030501A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30501A">
        <w:rPr>
          <w:sz w:val="28"/>
          <w:szCs w:val="28"/>
        </w:rPr>
        <w:t xml:space="preserve">5.  </w:t>
      </w:r>
      <w:bookmarkStart w:id="0" w:name="_GoBack"/>
      <w:bookmarkEnd w:id="0"/>
      <w:r w:rsidRPr="0030501A">
        <w:rPr>
          <w:sz w:val="28"/>
          <w:szCs w:val="28"/>
        </w:rPr>
        <w:t xml:space="preserve">Неотъемлемой </w:t>
      </w:r>
      <w:r w:rsidR="00D0037B" w:rsidRPr="0030501A">
        <w:rPr>
          <w:sz w:val="28"/>
          <w:szCs w:val="28"/>
        </w:rPr>
        <w:t>частью</w:t>
      </w:r>
      <w:r w:rsidRPr="0030501A">
        <w:rPr>
          <w:sz w:val="28"/>
          <w:szCs w:val="28"/>
        </w:rPr>
        <w:t xml:space="preserve"> развития системы строительного стоимостного инжиниринга должно стать формирование единого, унифицированного </w:t>
      </w:r>
      <w:r w:rsidRPr="0030501A">
        <w:rPr>
          <w:b/>
          <w:i/>
          <w:sz w:val="28"/>
          <w:szCs w:val="28"/>
        </w:rPr>
        <w:t>терминологического</w:t>
      </w:r>
      <w:r w:rsidRPr="0030501A">
        <w:rPr>
          <w:sz w:val="28"/>
          <w:szCs w:val="28"/>
        </w:rPr>
        <w:t xml:space="preserve"> и </w:t>
      </w:r>
      <w:r w:rsidRPr="0030501A">
        <w:rPr>
          <w:b/>
          <w:i/>
          <w:sz w:val="28"/>
          <w:szCs w:val="28"/>
        </w:rPr>
        <w:t>классификационного</w:t>
      </w:r>
      <w:r w:rsidRPr="0030501A">
        <w:rPr>
          <w:sz w:val="28"/>
          <w:szCs w:val="28"/>
        </w:rPr>
        <w:t xml:space="preserve"> аппарата.</w:t>
      </w:r>
    </w:p>
    <w:p w:rsidR="008D7A85" w:rsidRPr="0030501A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30501A">
        <w:rPr>
          <w:sz w:val="28"/>
          <w:szCs w:val="28"/>
        </w:rPr>
        <w:t>Любой вид деятельности должен иметь собственную профессиональную терминологию – специально принятые в данной сфере термины с соответствующими однозначными определениями.</w:t>
      </w:r>
    </w:p>
    <w:p w:rsidR="008D7A85" w:rsidRPr="0030501A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30501A">
        <w:rPr>
          <w:sz w:val="28"/>
          <w:szCs w:val="28"/>
        </w:rPr>
        <w:t xml:space="preserve">Создание профессионального глоссария в сфере строительного ценообразования осложняется многообразием нормативов различного уровня, насыщенных огромным количеством (в контексте каждого документа) </w:t>
      </w:r>
      <w:r w:rsidR="00BD29EE">
        <w:rPr>
          <w:sz w:val="28"/>
          <w:szCs w:val="28"/>
        </w:rPr>
        <w:t xml:space="preserve">различных </w:t>
      </w:r>
      <w:r w:rsidRPr="0030501A">
        <w:rPr>
          <w:sz w:val="28"/>
          <w:szCs w:val="28"/>
        </w:rPr>
        <w:t>определений одних и тех же понятий.</w:t>
      </w:r>
    </w:p>
    <w:p w:rsidR="008D7A85" w:rsidRPr="0030501A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30501A">
        <w:rPr>
          <w:sz w:val="28"/>
          <w:szCs w:val="28"/>
        </w:rPr>
        <w:lastRenderedPageBreak/>
        <w:t>Отсутствие единого понятийного терминологического аппарата влечет за собой проблемы применения нормативов, коэффициентов, начислений при подготовке расчетов, разночтение и недопонимание общих правил и подходов к оценке стоимости строительной продукции.</w:t>
      </w:r>
    </w:p>
    <w:p w:rsidR="008D7A85" w:rsidRPr="0030501A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30501A">
        <w:rPr>
          <w:sz w:val="28"/>
          <w:szCs w:val="28"/>
        </w:rPr>
        <w:t>При этом профессиональная терминология должна быть краткой, точной и доступной.</w:t>
      </w:r>
    </w:p>
    <w:p w:rsidR="008D7A85" w:rsidRPr="0030501A" w:rsidRDefault="008D7A85" w:rsidP="0030501A">
      <w:pPr>
        <w:spacing w:line="360" w:lineRule="auto"/>
        <w:ind w:firstLine="709"/>
        <w:jc w:val="both"/>
        <w:rPr>
          <w:sz w:val="28"/>
          <w:szCs w:val="28"/>
        </w:rPr>
      </w:pPr>
      <w:r w:rsidRPr="0030501A">
        <w:rPr>
          <w:sz w:val="28"/>
          <w:szCs w:val="28"/>
        </w:rPr>
        <w:t>Отсутствие единой общепринятой классификации объектов капитального строительства в зависимости от их функционального назначения и отраслевой принадлежности, а также четко обозначенной системы конструктивн</w:t>
      </w:r>
      <w:r w:rsidR="00BD29EE">
        <w:rPr>
          <w:sz w:val="28"/>
          <w:szCs w:val="28"/>
        </w:rPr>
        <w:t xml:space="preserve">ых </w:t>
      </w:r>
      <w:r w:rsidR="00BC49E8">
        <w:rPr>
          <w:sz w:val="28"/>
          <w:szCs w:val="28"/>
        </w:rPr>
        <w:t>элементов</w:t>
      </w:r>
      <w:r w:rsidR="00BD29EE">
        <w:rPr>
          <w:sz w:val="28"/>
          <w:szCs w:val="28"/>
        </w:rPr>
        <w:t xml:space="preserve"> зданий и сооружений препятствует решению</w:t>
      </w:r>
      <w:r w:rsidRPr="0030501A">
        <w:rPr>
          <w:sz w:val="28"/>
          <w:szCs w:val="28"/>
        </w:rPr>
        <w:t xml:space="preserve"> общих проблем в российской системе ценообразования в строительстве</w:t>
      </w:r>
      <w:r w:rsidR="0030501A" w:rsidRPr="0030501A">
        <w:rPr>
          <w:sz w:val="28"/>
          <w:szCs w:val="28"/>
        </w:rPr>
        <w:t xml:space="preserve"> в части оценки затрат на производство строительной продукции</w:t>
      </w:r>
      <w:r w:rsidRPr="0030501A">
        <w:rPr>
          <w:sz w:val="28"/>
          <w:szCs w:val="28"/>
        </w:rPr>
        <w:t xml:space="preserve">. </w:t>
      </w:r>
    </w:p>
    <w:p w:rsidR="0030501A" w:rsidRDefault="008D7A85" w:rsidP="008D7A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успешной реализации этого направления значительную роль играет</w:t>
      </w:r>
      <w:r w:rsidRPr="00583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</w:t>
      </w:r>
      <w:r w:rsidRPr="004E7E33">
        <w:rPr>
          <w:b/>
          <w:i/>
          <w:sz w:val="28"/>
          <w:szCs w:val="28"/>
        </w:rPr>
        <w:t>классификации типовых видов</w:t>
      </w:r>
      <w:r>
        <w:rPr>
          <w:sz w:val="28"/>
          <w:szCs w:val="28"/>
        </w:rPr>
        <w:t xml:space="preserve"> работ и </w:t>
      </w:r>
      <w:r w:rsidRPr="004E7E33">
        <w:rPr>
          <w:b/>
          <w:i/>
          <w:sz w:val="28"/>
          <w:szCs w:val="28"/>
        </w:rPr>
        <w:t>конструктивных решений</w:t>
      </w:r>
      <w:r>
        <w:rPr>
          <w:sz w:val="28"/>
          <w:szCs w:val="28"/>
        </w:rPr>
        <w:t xml:space="preserve"> с учетом их модификаций и уровня потребительского качества</w:t>
      </w:r>
      <w:r w:rsidR="0030501A">
        <w:rPr>
          <w:sz w:val="28"/>
          <w:szCs w:val="28"/>
        </w:rPr>
        <w:t>.</w:t>
      </w:r>
    </w:p>
    <w:p w:rsidR="008D7A85" w:rsidRDefault="008D7A85" w:rsidP="008D7A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развития системы сметного нормирования и методов подготовки сметных расчетов является создание адекватной информационной базы укрупненных показателей различного уровня </w:t>
      </w:r>
      <w:r w:rsidR="0030501A">
        <w:rPr>
          <w:sz w:val="28"/>
          <w:szCs w:val="28"/>
        </w:rPr>
        <w:t xml:space="preserve">и </w:t>
      </w:r>
      <w:r>
        <w:rPr>
          <w:sz w:val="28"/>
          <w:szCs w:val="28"/>
        </w:rPr>
        <w:t>детализации.</w:t>
      </w:r>
    </w:p>
    <w:p w:rsidR="008D7A85" w:rsidRDefault="008D7A85" w:rsidP="008D7A85">
      <w:pPr>
        <w:spacing w:line="360" w:lineRule="auto"/>
        <w:ind w:firstLine="720"/>
        <w:jc w:val="both"/>
        <w:rPr>
          <w:sz w:val="28"/>
          <w:szCs w:val="28"/>
        </w:rPr>
      </w:pPr>
      <w:r w:rsidRPr="008A4161">
        <w:rPr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</w:t>
      </w:r>
      <w:r w:rsidRPr="004E7E33">
        <w:rPr>
          <w:b/>
          <w:i/>
          <w:sz w:val="28"/>
          <w:szCs w:val="28"/>
        </w:rPr>
        <w:t>Нормативное регулирование</w:t>
      </w:r>
      <w:r>
        <w:rPr>
          <w:sz w:val="28"/>
          <w:szCs w:val="28"/>
        </w:rPr>
        <w:t xml:space="preserve"> в системе строительного стоимостного инжиниринга необходимо выстраивать с учетом следующих положений</w:t>
      </w:r>
      <w:r w:rsidR="00BD29EE">
        <w:rPr>
          <w:sz w:val="28"/>
          <w:szCs w:val="28"/>
        </w:rPr>
        <w:t xml:space="preserve"> и предложений</w:t>
      </w:r>
      <w:r>
        <w:rPr>
          <w:sz w:val="28"/>
          <w:szCs w:val="28"/>
        </w:rPr>
        <w:t>:</w:t>
      </w:r>
    </w:p>
    <w:p w:rsidR="000358C5" w:rsidRDefault="008D7A85" w:rsidP="000358C5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t>уход от сметно-нормативной базы 2000 г. (СНБ-2001) с технологиями и ресурсами прошлого века</w:t>
      </w:r>
      <w:r w:rsidR="00EA0737">
        <w:rPr>
          <w:sz w:val="28"/>
          <w:szCs w:val="28"/>
        </w:rPr>
        <w:t>;</w:t>
      </w:r>
      <w:r w:rsidR="000358C5" w:rsidRPr="000358C5">
        <w:rPr>
          <w:sz w:val="28"/>
          <w:szCs w:val="28"/>
        </w:rPr>
        <w:t xml:space="preserve"> </w:t>
      </w:r>
    </w:p>
    <w:p w:rsidR="000358C5" w:rsidRPr="00D0037B" w:rsidRDefault="000358C5" w:rsidP="000358C5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t>отказ от понятия «нормативы» в части стоимостной оценки и переход к системе нормативов, содержащих только основные ресурсные показатели;</w:t>
      </w:r>
    </w:p>
    <w:p w:rsidR="008D7A85" w:rsidRPr="000358C5" w:rsidRDefault="008D7A85" w:rsidP="000358C5">
      <w:pPr>
        <w:spacing w:line="360" w:lineRule="auto"/>
        <w:jc w:val="both"/>
        <w:rPr>
          <w:sz w:val="28"/>
          <w:szCs w:val="28"/>
        </w:rPr>
      </w:pPr>
    </w:p>
    <w:p w:rsidR="00EA0737" w:rsidRPr="00D0037B" w:rsidRDefault="00EA0737" w:rsidP="00D0037B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номенклатуры ресурсов с учетом современных материалов и оборудования;</w:t>
      </w:r>
    </w:p>
    <w:p w:rsidR="0030501A" w:rsidRDefault="0030501A" w:rsidP="0030501A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t>пересмотр установленной классификации нормативов. Понятие «индивидуальный норматив» вывести из системы нормативов</w:t>
      </w:r>
      <w:r w:rsidR="00DB502D">
        <w:rPr>
          <w:sz w:val="28"/>
          <w:szCs w:val="28"/>
        </w:rPr>
        <w:t>.</w:t>
      </w:r>
      <w:r w:rsidRPr="00D0037B">
        <w:rPr>
          <w:sz w:val="28"/>
          <w:szCs w:val="28"/>
        </w:rPr>
        <w:t xml:space="preserve"> </w:t>
      </w:r>
      <w:r w:rsidR="009D6D06">
        <w:rPr>
          <w:sz w:val="28"/>
          <w:szCs w:val="28"/>
        </w:rPr>
        <w:t>Внедрение в практике договорных отношений методологии заключения контрактов на строительство уникальных объектов по системе «</w:t>
      </w:r>
      <w:r w:rsidR="009D6D06">
        <w:rPr>
          <w:sz w:val="28"/>
          <w:szCs w:val="28"/>
          <w:lang w:val="en-US"/>
        </w:rPr>
        <w:t>Cost</w:t>
      </w:r>
      <w:r w:rsidR="009D6D06" w:rsidRPr="00343C62">
        <w:rPr>
          <w:sz w:val="28"/>
          <w:szCs w:val="28"/>
        </w:rPr>
        <w:t xml:space="preserve"> </w:t>
      </w:r>
      <w:r w:rsidR="009D6D06">
        <w:rPr>
          <w:sz w:val="28"/>
          <w:szCs w:val="28"/>
          <w:lang w:val="en-US"/>
        </w:rPr>
        <w:t>plus</w:t>
      </w:r>
      <w:r w:rsidR="009D6D06">
        <w:rPr>
          <w:sz w:val="28"/>
          <w:szCs w:val="28"/>
        </w:rPr>
        <w:t xml:space="preserve">». </w:t>
      </w:r>
    </w:p>
    <w:p w:rsidR="00EA0737" w:rsidRPr="00EA0737" w:rsidRDefault="00EA0737" w:rsidP="00EA0737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EA0737">
        <w:rPr>
          <w:sz w:val="28"/>
          <w:szCs w:val="28"/>
        </w:rPr>
        <w:t>порядок подготовки сметной документации, продекларированный Методикой определения стоимости строительной продукции на территории Российской Федерации МДС 81-35.2004, не отвечает современным подходам к формированию стоимости строительства. Документ, регламентирующий порядок разработки сметных расчетов должен отвечать требованиям нормативных правовых актов государства и содержать механизм, обеспечивающий достижение цели подобного документа</w:t>
      </w:r>
      <w:r w:rsidR="00510A5D">
        <w:rPr>
          <w:sz w:val="28"/>
          <w:szCs w:val="28"/>
        </w:rPr>
        <w:t>,</w:t>
      </w:r>
      <w:r w:rsidRPr="00EA0737">
        <w:rPr>
          <w:sz w:val="28"/>
          <w:szCs w:val="28"/>
        </w:rPr>
        <w:t xml:space="preserve"> – оценк</w:t>
      </w:r>
      <w:r w:rsidR="00510A5D">
        <w:rPr>
          <w:sz w:val="28"/>
          <w:szCs w:val="28"/>
        </w:rPr>
        <w:t>у</w:t>
      </w:r>
      <w:r w:rsidRPr="00EA0737">
        <w:rPr>
          <w:sz w:val="28"/>
          <w:szCs w:val="28"/>
        </w:rPr>
        <w:t xml:space="preserve"> </w:t>
      </w:r>
      <w:r w:rsidR="00510A5D">
        <w:rPr>
          <w:sz w:val="28"/>
          <w:szCs w:val="28"/>
        </w:rPr>
        <w:t xml:space="preserve">объема </w:t>
      </w:r>
      <w:r w:rsidRPr="00EA0737">
        <w:rPr>
          <w:sz w:val="28"/>
          <w:szCs w:val="28"/>
        </w:rPr>
        <w:t>финансовых сред</w:t>
      </w:r>
      <w:r w:rsidR="00510A5D">
        <w:rPr>
          <w:sz w:val="28"/>
          <w:szCs w:val="28"/>
        </w:rPr>
        <w:t>ств</w:t>
      </w:r>
      <w:r w:rsidRPr="00EA0737">
        <w:rPr>
          <w:sz w:val="28"/>
          <w:szCs w:val="28"/>
        </w:rPr>
        <w:t xml:space="preserve"> для реализации проектных решений в условиях динамичного ра</w:t>
      </w:r>
      <w:r>
        <w:rPr>
          <w:sz w:val="28"/>
          <w:szCs w:val="28"/>
        </w:rPr>
        <w:t>звития рынка строительных работ;</w:t>
      </w:r>
    </w:p>
    <w:p w:rsidR="008D7A85" w:rsidRPr="00D0037B" w:rsidRDefault="008D7A85" w:rsidP="00D0037B">
      <w:pPr>
        <w:pStyle w:val="a9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t>выведение из оборота нормативов с использованием предельных значений «от» и «до». Необходимо устан</w:t>
      </w:r>
      <w:r w:rsidR="000256C4">
        <w:rPr>
          <w:sz w:val="28"/>
          <w:szCs w:val="28"/>
        </w:rPr>
        <w:t>о</w:t>
      </w:r>
      <w:r w:rsidRPr="00D0037B">
        <w:rPr>
          <w:sz w:val="28"/>
          <w:szCs w:val="28"/>
        </w:rPr>
        <w:t xml:space="preserve">вить усредненный однозначный показатель норматива и конкретные условия его применения; </w:t>
      </w:r>
    </w:p>
    <w:p w:rsidR="008D7A85" w:rsidRPr="00D0037B" w:rsidRDefault="008D7A85" w:rsidP="00D0037B">
      <w:pPr>
        <w:pStyle w:val="a9"/>
        <w:numPr>
          <w:ilvl w:val="0"/>
          <w:numId w:val="26"/>
        </w:numPr>
        <w:spacing w:after="120"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t>изменение подходов к нормированию наклад</w:t>
      </w:r>
      <w:r w:rsidR="00DB502D">
        <w:rPr>
          <w:sz w:val="28"/>
          <w:szCs w:val="28"/>
        </w:rPr>
        <w:t>ных расходов и сметной прибыли;</w:t>
      </w:r>
    </w:p>
    <w:p w:rsidR="008D7A85" w:rsidRPr="00D0037B" w:rsidRDefault="008D7A85" w:rsidP="00D0037B">
      <w:pPr>
        <w:pStyle w:val="a9"/>
        <w:numPr>
          <w:ilvl w:val="0"/>
          <w:numId w:val="26"/>
        </w:numPr>
        <w:spacing w:after="120"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t>пересмотреть систему коэффициентов, учитывающих условия производства работ и усложняющие факторы;</w:t>
      </w:r>
    </w:p>
    <w:p w:rsidR="008D7A85" w:rsidRPr="00D0037B" w:rsidRDefault="008D7A85" w:rsidP="00D0037B">
      <w:pPr>
        <w:pStyle w:val="a9"/>
        <w:numPr>
          <w:ilvl w:val="0"/>
          <w:numId w:val="26"/>
        </w:numPr>
        <w:spacing w:after="120"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t>пересмотр нормативов, применяемых для определения стоимости прочих и лимитированных затрат;</w:t>
      </w:r>
    </w:p>
    <w:p w:rsidR="008D7A85" w:rsidRPr="00D0037B" w:rsidRDefault="008D7A85" w:rsidP="00D0037B">
      <w:pPr>
        <w:pStyle w:val="a9"/>
        <w:numPr>
          <w:ilvl w:val="0"/>
          <w:numId w:val="26"/>
        </w:numPr>
        <w:spacing w:after="120" w:line="360" w:lineRule="auto"/>
        <w:jc w:val="both"/>
        <w:rPr>
          <w:sz w:val="28"/>
          <w:szCs w:val="28"/>
        </w:rPr>
      </w:pPr>
      <w:r w:rsidRPr="00D0037B">
        <w:rPr>
          <w:sz w:val="28"/>
          <w:szCs w:val="28"/>
        </w:rPr>
        <w:lastRenderedPageBreak/>
        <w:t>формирование нормативов для законченных конструктивных решений (видов работ) на основе современной системы мониторинга.</w:t>
      </w:r>
    </w:p>
    <w:p w:rsidR="008D7A85" w:rsidRDefault="008D7A85" w:rsidP="008D7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Для реального действия законов и подзаконных актов и их исполнения необходима полная переработка пакета методических документов, ориентированных на пользователя.</w:t>
      </w:r>
    </w:p>
    <w:p w:rsidR="008D7A85" w:rsidRDefault="008D7A85" w:rsidP="008D7A85">
      <w:pPr>
        <w:spacing w:line="360" w:lineRule="auto"/>
        <w:ind w:firstLine="720"/>
        <w:jc w:val="both"/>
        <w:rPr>
          <w:sz w:val="28"/>
          <w:szCs w:val="28"/>
        </w:rPr>
      </w:pPr>
      <w:r w:rsidRPr="004E7E33">
        <w:rPr>
          <w:b/>
          <w:i/>
          <w:sz w:val="28"/>
          <w:szCs w:val="28"/>
        </w:rPr>
        <w:t>Система методического обеспечения</w:t>
      </w:r>
      <w:r>
        <w:rPr>
          <w:sz w:val="28"/>
          <w:szCs w:val="28"/>
        </w:rPr>
        <w:t>, как минимум, должна предусматривать:</w:t>
      </w:r>
    </w:p>
    <w:p w:rsidR="008D7A85" w:rsidRPr="008D7A85" w:rsidRDefault="008D7A85" w:rsidP="00D0037B">
      <w:pPr>
        <w:pStyle w:val="a9"/>
        <w:numPr>
          <w:ilvl w:val="0"/>
          <w:numId w:val="16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 xml:space="preserve">документ, регламентирующий </w:t>
      </w:r>
      <w:r w:rsidRPr="008D7A85">
        <w:rPr>
          <w:b/>
          <w:i/>
          <w:sz w:val="28"/>
          <w:szCs w:val="28"/>
        </w:rPr>
        <w:t>единый порядок</w:t>
      </w:r>
      <w:r w:rsidRPr="008D7A85">
        <w:rPr>
          <w:sz w:val="28"/>
          <w:szCs w:val="28"/>
        </w:rPr>
        <w:t xml:space="preserve"> и общие принципы формирования стоимости строительства на различных этапах инвестиционно-строительного процесса</w:t>
      </w:r>
      <w:r w:rsidR="000358C5">
        <w:rPr>
          <w:sz w:val="28"/>
          <w:szCs w:val="28"/>
        </w:rPr>
        <w:t>;</w:t>
      </w:r>
    </w:p>
    <w:p w:rsidR="008D7A85" w:rsidRPr="008D7A85" w:rsidRDefault="008D7A85" w:rsidP="00D0037B">
      <w:pPr>
        <w:pStyle w:val="a9"/>
        <w:numPr>
          <w:ilvl w:val="0"/>
          <w:numId w:val="16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 xml:space="preserve">порядок </w:t>
      </w:r>
      <w:r w:rsidRPr="008D7A85">
        <w:rPr>
          <w:b/>
          <w:i/>
          <w:sz w:val="28"/>
          <w:szCs w:val="28"/>
        </w:rPr>
        <w:t>обоснования инвестиционной стоимости</w:t>
      </w:r>
      <w:r w:rsidRPr="008D7A85">
        <w:rPr>
          <w:sz w:val="28"/>
          <w:szCs w:val="28"/>
        </w:rPr>
        <w:t xml:space="preserve"> (капитальных вложений) с учетом вариантности проектных решений (типовые, модифицированные, индивидуальные);</w:t>
      </w:r>
    </w:p>
    <w:p w:rsidR="008D7A85" w:rsidRPr="008D7A85" w:rsidRDefault="008D7A85" w:rsidP="00D0037B">
      <w:pPr>
        <w:pStyle w:val="a9"/>
        <w:numPr>
          <w:ilvl w:val="0"/>
          <w:numId w:val="16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 xml:space="preserve">порядок </w:t>
      </w:r>
      <w:r w:rsidRPr="008D7A85">
        <w:rPr>
          <w:b/>
          <w:i/>
          <w:sz w:val="28"/>
          <w:szCs w:val="28"/>
        </w:rPr>
        <w:t>разработки</w:t>
      </w:r>
      <w:r w:rsidRPr="008D7A85">
        <w:rPr>
          <w:sz w:val="28"/>
          <w:szCs w:val="28"/>
        </w:rPr>
        <w:t xml:space="preserve"> и </w:t>
      </w:r>
      <w:r w:rsidRPr="008D7A85">
        <w:rPr>
          <w:b/>
          <w:i/>
          <w:sz w:val="28"/>
          <w:szCs w:val="28"/>
        </w:rPr>
        <w:t>оформления сметной документации</w:t>
      </w:r>
      <w:r w:rsidRPr="008D7A85">
        <w:rPr>
          <w:sz w:val="28"/>
          <w:szCs w:val="28"/>
        </w:rPr>
        <w:t>;</w:t>
      </w:r>
    </w:p>
    <w:p w:rsidR="008D7A85" w:rsidRPr="008D7A85" w:rsidRDefault="008D7A85" w:rsidP="00D0037B">
      <w:pPr>
        <w:pStyle w:val="a9"/>
        <w:numPr>
          <w:ilvl w:val="0"/>
          <w:numId w:val="16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 xml:space="preserve">порядок определения </w:t>
      </w:r>
      <w:r w:rsidRPr="008D7A85">
        <w:rPr>
          <w:b/>
          <w:i/>
          <w:sz w:val="28"/>
          <w:szCs w:val="28"/>
        </w:rPr>
        <w:t>цены договора подряда</w:t>
      </w:r>
      <w:r w:rsidRPr="008D7A85">
        <w:rPr>
          <w:sz w:val="28"/>
          <w:szCs w:val="28"/>
        </w:rPr>
        <w:t xml:space="preserve"> (государственного контракта);</w:t>
      </w:r>
    </w:p>
    <w:p w:rsidR="008D7A85" w:rsidRPr="008D7A85" w:rsidRDefault="008D7A85" w:rsidP="00D0037B">
      <w:pPr>
        <w:pStyle w:val="a9"/>
        <w:numPr>
          <w:ilvl w:val="0"/>
          <w:numId w:val="16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>порядок</w:t>
      </w:r>
      <w:r w:rsidR="00BD29EE">
        <w:rPr>
          <w:sz w:val="28"/>
          <w:szCs w:val="28"/>
        </w:rPr>
        <w:t xml:space="preserve"> (положение)</w:t>
      </w:r>
      <w:r w:rsidRPr="008D7A85">
        <w:rPr>
          <w:sz w:val="28"/>
          <w:szCs w:val="28"/>
        </w:rPr>
        <w:t xml:space="preserve"> определения стоимости строительства с учетом оценки достоверности ее определения для реализации инвестиционного проекта;</w:t>
      </w:r>
    </w:p>
    <w:p w:rsidR="008D7A85" w:rsidRPr="008D7A85" w:rsidRDefault="008D7A85" w:rsidP="00D0037B">
      <w:pPr>
        <w:pStyle w:val="a9"/>
        <w:numPr>
          <w:ilvl w:val="0"/>
          <w:numId w:val="16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>порядок подготовки оценочной стоимости строительства объекта (видов работ, конструктивных решений) для проведения закупочных процедур.</w:t>
      </w:r>
    </w:p>
    <w:p w:rsidR="008D7A85" w:rsidRPr="00EF0D5C" w:rsidRDefault="008D7A85" w:rsidP="008D7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Потребность строительного комплекса в информационном обеспечении о фактической стоимости </w:t>
      </w:r>
      <w:r w:rsidRPr="001A6683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должно быть реализовано через с</w:t>
      </w:r>
      <w:r w:rsidRPr="00EF0D5C">
        <w:rPr>
          <w:sz w:val="28"/>
          <w:szCs w:val="28"/>
        </w:rPr>
        <w:t>оздани</w:t>
      </w:r>
      <w:r w:rsidR="00431EB0">
        <w:rPr>
          <w:sz w:val="28"/>
          <w:szCs w:val="28"/>
        </w:rPr>
        <w:t>е</w:t>
      </w:r>
      <w:r w:rsidRPr="00EF0D5C">
        <w:rPr>
          <w:sz w:val="28"/>
          <w:szCs w:val="28"/>
        </w:rPr>
        <w:t xml:space="preserve"> </w:t>
      </w:r>
      <w:r w:rsidRPr="00EF0D5C">
        <w:rPr>
          <w:b/>
          <w:i/>
          <w:sz w:val="28"/>
          <w:szCs w:val="28"/>
        </w:rPr>
        <w:t>единой открытой информационной системы</w:t>
      </w:r>
      <w:r w:rsidRPr="00EF0D5C">
        <w:rPr>
          <w:sz w:val="28"/>
          <w:szCs w:val="28"/>
        </w:rPr>
        <w:t xml:space="preserve"> (национальной системы </w:t>
      </w:r>
      <w:r w:rsidRPr="00EF0D5C">
        <w:rPr>
          <w:sz w:val="28"/>
          <w:szCs w:val="28"/>
        </w:rPr>
        <w:lastRenderedPageBreak/>
        <w:t>ценовой информации / портала нормативной и ценовой информации), наполненной:</w:t>
      </w:r>
    </w:p>
    <w:p w:rsidR="008D7A85" w:rsidRDefault="008D7A85" w:rsidP="00D0037B">
      <w:pPr>
        <w:numPr>
          <w:ilvl w:val="0"/>
          <w:numId w:val="17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информацией о фактической стоимости строек/ объектов капитального строительства/ конструктивных решений и видов работ;</w:t>
      </w:r>
    </w:p>
    <w:p w:rsidR="008D7A85" w:rsidRPr="009400AB" w:rsidRDefault="008D7A85" w:rsidP="00D0037B">
      <w:pPr>
        <w:numPr>
          <w:ilvl w:val="0"/>
          <w:numId w:val="17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актуальной информацией о разработанных в регионах нормах на новые технологии производства работ.</w:t>
      </w:r>
    </w:p>
    <w:p w:rsidR="008D7A85" w:rsidRDefault="008D7A85" w:rsidP="008D7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национальной системы ценовой информации позволит решить задачи:</w:t>
      </w:r>
    </w:p>
    <w:p w:rsidR="008D7A85" w:rsidRPr="008D7A85" w:rsidRDefault="008D7A85" w:rsidP="00D0037B">
      <w:pPr>
        <w:pStyle w:val="a9"/>
        <w:numPr>
          <w:ilvl w:val="0"/>
          <w:numId w:val="18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>достижени</w:t>
      </w:r>
      <w:r w:rsidR="00431EB0">
        <w:rPr>
          <w:sz w:val="28"/>
          <w:szCs w:val="28"/>
        </w:rPr>
        <w:t>я</w:t>
      </w:r>
      <w:r w:rsidRPr="008D7A85">
        <w:rPr>
          <w:sz w:val="28"/>
          <w:szCs w:val="28"/>
        </w:rPr>
        <w:t xml:space="preserve"> «прозрачности» ценовой среды рынка строительных работ, в том числе материальных ресурсов;</w:t>
      </w:r>
    </w:p>
    <w:p w:rsidR="008D7A85" w:rsidRPr="008D7A85" w:rsidRDefault="008D7A85" w:rsidP="00D0037B">
      <w:pPr>
        <w:pStyle w:val="a9"/>
        <w:numPr>
          <w:ilvl w:val="0"/>
          <w:numId w:val="18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>обеспечени</w:t>
      </w:r>
      <w:r w:rsidR="00431EB0">
        <w:rPr>
          <w:sz w:val="28"/>
          <w:szCs w:val="28"/>
        </w:rPr>
        <w:t xml:space="preserve">я </w:t>
      </w:r>
      <w:r w:rsidRPr="008D7A85">
        <w:rPr>
          <w:sz w:val="28"/>
          <w:szCs w:val="28"/>
        </w:rPr>
        <w:t xml:space="preserve">открытости реальной ценообразующей цепочки </w:t>
      </w:r>
      <w:r w:rsidR="00431EB0">
        <w:rPr>
          <w:sz w:val="28"/>
          <w:szCs w:val="28"/>
        </w:rPr>
        <w:t xml:space="preserve">- </w:t>
      </w:r>
      <w:r w:rsidRPr="008D7A85">
        <w:rPr>
          <w:sz w:val="28"/>
          <w:szCs w:val="28"/>
        </w:rPr>
        <w:t>от цены материалов, изделий и конструкций через стоимость работ к реальным затратам на строительство объектов капитального строительства;</w:t>
      </w:r>
    </w:p>
    <w:p w:rsidR="008D7A85" w:rsidRPr="008D7A85" w:rsidRDefault="008D7A85" w:rsidP="00D0037B">
      <w:pPr>
        <w:pStyle w:val="a9"/>
        <w:numPr>
          <w:ilvl w:val="0"/>
          <w:numId w:val="18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>исключени</w:t>
      </w:r>
      <w:r w:rsidR="00431EB0">
        <w:rPr>
          <w:sz w:val="28"/>
          <w:szCs w:val="28"/>
        </w:rPr>
        <w:t xml:space="preserve">я </w:t>
      </w:r>
      <w:r w:rsidRPr="008D7A85">
        <w:rPr>
          <w:sz w:val="28"/>
          <w:szCs w:val="28"/>
        </w:rPr>
        <w:t>коррупционных ниш и паразитических звеньев;</w:t>
      </w:r>
    </w:p>
    <w:p w:rsidR="00431EB0" w:rsidRDefault="008D7A85" w:rsidP="00D0037B">
      <w:pPr>
        <w:pStyle w:val="a9"/>
        <w:numPr>
          <w:ilvl w:val="0"/>
          <w:numId w:val="18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8D7A85">
        <w:rPr>
          <w:sz w:val="28"/>
          <w:szCs w:val="28"/>
        </w:rPr>
        <w:t>приняти</w:t>
      </w:r>
      <w:r w:rsidR="00431EB0">
        <w:rPr>
          <w:sz w:val="28"/>
          <w:szCs w:val="28"/>
        </w:rPr>
        <w:t>я</w:t>
      </w:r>
      <w:r w:rsidRPr="008D7A85">
        <w:rPr>
          <w:sz w:val="28"/>
          <w:szCs w:val="28"/>
        </w:rPr>
        <w:t xml:space="preserve"> оперативных решений подрядными организациями совместно с Заказчиком на этапе заключения контрактов </w:t>
      </w:r>
      <w:r w:rsidR="00431EB0">
        <w:rPr>
          <w:sz w:val="28"/>
          <w:szCs w:val="28"/>
        </w:rPr>
        <w:t>и выполнения строительных работ;</w:t>
      </w:r>
    </w:p>
    <w:p w:rsidR="008D7A85" w:rsidRPr="008D7A85" w:rsidRDefault="00431EB0" w:rsidP="00D0037B">
      <w:pPr>
        <w:pStyle w:val="a9"/>
        <w:numPr>
          <w:ilvl w:val="0"/>
          <w:numId w:val="18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фискальных </w:t>
      </w:r>
      <w:r w:rsidR="008D7A85" w:rsidRPr="008D7A85">
        <w:rPr>
          <w:sz w:val="28"/>
          <w:szCs w:val="28"/>
        </w:rPr>
        <w:t>орган</w:t>
      </w:r>
      <w:r>
        <w:rPr>
          <w:sz w:val="28"/>
          <w:szCs w:val="28"/>
        </w:rPr>
        <w:t xml:space="preserve">ов </w:t>
      </w:r>
      <w:r w:rsidR="008D7A85" w:rsidRPr="008D7A85">
        <w:rPr>
          <w:sz w:val="28"/>
          <w:szCs w:val="28"/>
        </w:rPr>
        <w:t>надежной основой для контроля.</w:t>
      </w:r>
    </w:p>
    <w:p w:rsidR="008D7A85" w:rsidRDefault="008D7A85" w:rsidP="008D7A85">
      <w:pPr>
        <w:spacing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информационной базы необходимо осуществлять на основе принципа глобализации с участием региональных органов по ценообразованию, саморегулируемых организаций и др. </w:t>
      </w:r>
    </w:p>
    <w:p w:rsidR="008D7A85" w:rsidRDefault="008D7A85" w:rsidP="008D7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Разработка и внедрение </w:t>
      </w:r>
      <w:r w:rsidRPr="004E7E33">
        <w:rPr>
          <w:b/>
          <w:i/>
          <w:sz w:val="28"/>
          <w:szCs w:val="28"/>
        </w:rPr>
        <w:t>современной унифицированной системы мониторинга</w:t>
      </w:r>
      <w:r>
        <w:rPr>
          <w:sz w:val="28"/>
          <w:szCs w:val="28"/>
        </w:rPr>
        <w:t>. В ее основе – переход от «привычного» наблюдения огромной номенклатуры ресурсов к мониторингу актуальной и действительно необходимой рыночной информации:</w:t>
      </w:r>
    </w:p>
    <w:p w:rsidR="008D7A85" w:rsidRPr="0042639C" w:rsidRDefault="008D7A85" w:rsidP="00D0037B">
      <w:pPr>
        <w:pStyle w:val="a9"/>
        <w:numPr>
          <w:ilvl w:val="0"/>
          <w:numId w:val="23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sz w:val="28"/>
          <w:szCs w:val="28"/>
        </w:rPr>
        <w:t>стоимости строительства (стройки);</w:t>
      </w:r>
    </w:p>
    <w:p w:rsidR="008D7A85" w:rsidRPr="0042639C" w:rsidRDefault="008D7A85" w:rsidP="00D0037B">
      <w:pPr>
        <w:pStyle w:val="a9"/>
        <w:numPr>
          <w:ilvl w:val="0"/>
          <w:numId w:val="23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sz w:val="28"/>
          <w:szCs w:val="28"/>
        </w:rPr>
        <w:t>стоимости объекта капитального строительства;</w:t>
      </w:r>
    </w:p>
    <w:p w:rsidR="008D7A85" w:rsidRPr="0042639C" w:rsidRDefault="008D7A85" w:rsidP="00D0037B">
      <w:pPr>
        <w:pStyle w:val="a9"/>
        <w:numPr>
          <w:ilvl w:val="0"/>
          <w:numId w:val="23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sz w:val="28"/>
          <w:szCs w:val="28"/>
        </w:rPr>
        <w:lastRenderedPageBreak/>
        <w:t>стоимости конструктивных решений;</w:t>
      </w:r>
    </w:p>
    <w:p w:rsidR="008D7A85" w:rsidRPr="0042639C" w:rsidRDefault="008D7A85" w:rsidP="00D0037B">
      <w:pPr>
        <w:pStyle w:val="a9"/>
        <w:numPr>
          <w:ilvl w:val="0"/>
          <w:numId w:val="23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sz w:val="28"/>
          <w:szCs w:val="28"/>
        </w:rPr>
        <w:t>стоимости видов работ;</w:t>
      </w:r>
    </w:p>
    <w:p w:rsidR="008D7A85" w:rsidRPr="0042639C" w:rsidRDefault="008D7A85" w:rsidP="00D0037B">
      <w:pPr>
        <w:pStyle w:val="a9"/>
        <w:numPr>
          <w:ilvl w:val="0"/>
          <w:numId w:val="23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42639C">
        <w:rPr>
          <w:sz w:val="28"/>
          <w:szCs w:val="28"/>
        </w:rPr>
        <w:t xml:space="preserve">стоимости ценообразующих ресурсов (материалов, реальной </w:t>
      </w:r>
      <w:r w:rsidR="0042639C" w:rsidRPr="0042639C">
        <w:rPr>
          <w:sz w:val="28"/>
          <w:szCs w:val="28"/>
        </w:rPr>
        <w:t>о</w:t>
      </w:r>
      <w:r w:rsidRPr="0042639C">
        <w:rPr>
          <w:sz w:val="28"/>
          <w:szCs w:val="28"/>
        </w:rPr>
        <w:t>платы труда, услуг по аренде и эксплуатации строительной техники).</w:t>
      </w:r>
    </w:p>
    <w:p w:rsidR="008D7A85" w:rsidRDefault="008D7A85" w:rsidP="008D7A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мониторинга должна быть обусловлена структурой ценовой  информации.</w:t>
      </w:r>
    </w:p>
    <w:p w:rsidR="008D7A85" w:rsidRDefault="008D7A85" w:rsidP="008D7A85">
      <w:pPr>
        <w:spacing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предоставления информации о построенных объектах заказчиками (в том числе фактических затрат на строительство) может быть разработана на основе формы </w:t>
      </w:r>
      <w:r w:rsidRPr="00281255">
        <w:rPr>
          <w:i/>
          <w:sz w:val="28"/>
          <w:szCs w:val="28"/>
        </w:rPr>
        <w:t>Паспорта типов</w:t>
      </w:r>
      <w:r>
        <w:rPr>
          <w:i/>
          <w:sz w:val="28"/>
          <w:szCs w:val="28"/>
        </w:rPr>
        <w:t>ой проектной документации</w:t>
      </w:r>
      <w:r>
        <w:rPr>
          <w:sz w:val="28"/>
          <w:szCs w:val="28"/>
        </w:rPr>
        <w:t xml:space="preserve"> (см. </w:t>
      </w:r>
      <w:r w:rsidRPr="00281255">
        <w:rPr>
          <w:i/>
          <w:sz w:val="28"/>
          <w:szCs w:val="28"/>
        </w:rPr>
        <w:t xml:space="preserve">Приказ Минрегиона России от 29.03.2013 </w:t>
      </w:r>
      <w:r>
        <w:rPr>
          <w:i/>
          <w:sz w:val="28"/>
          <w:szCs w:val="28"/>
        </w:rPr>
        <w:t>№</w:t>
      </w:r>
      <w:r w:rsidRPr="00281255">
        <w:rPr>
          <w:i/>
          <w:sz w:val="28"/>
          <w:szCs w:val="28"/>
        </w:rPr>
        <w:t xml:space="preserve"> 106 </w:t>
      </w:r>
      <w:r>
        <w:rPr>
          <w:i/>
          <w:sz w:val="28"/>
          <w:szCs w:val="28"/>
        </w:rPr>
        <w:t>«</w:t>
      </w:r>
      <w:r w:rsidRPr="00281255">
        <w:rPr>
          <w:i/>
          <w:sz w:val="28"/>
          <w:szCs w:val="28"/>
        </w:rPr>
        <w:t>Об утверждении Правил формирования и ведения реестра типовой проектной документации, а также состава информации о проектной документации, которая подлежит внесению в реестр, и формы ее представления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8D7A85" w:rsidRDefault="008D7A85" w:rsidP="008D7A8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E7E33">
        <w:rPr>
          <w:b/>
          <w:i/>
          <w:sz w:val="28"/>
          <w:szCs w:val="28"/>
        </w:rPr>
        <w:t>«Привязка» квалификации, тарификации работ, систем оплаты труда</w:t>
      </w:r>
      <w:r>
        <w:rPr>
          <w:sz w:val="28"/>
          <w:szCs w:val="28"/>
        </w:rPr>
        <w:t xml:space="preserve"> и учета оплаты труда в расчетах стоимости строительства </w:t>
      </w:r>
      <w:r w:rsidRPr="004E7E33">
        <w:rPr>
          <w:b/>
          <w:i/>
          <w:sz w:val="28"/>
          <w:szCs w:val="28"/>
        </w:rPr>
        <w:t>к профессиональным стандартам</w:t>
      </w:r>
      <w:r>
        <w:rPr>
          <w:sz w:val="28"/>
          <w:szCs w:val="28"/>
        </w:rPr>
        <w:t xml:space="preserve"> квалифицированных рабочих и специалистов.</w:t>
      </w:r>
    </w:p>
    <w:p w:rsidR="008D7A85" w:rsidRDefault="008D7A85" w:rsidP="008D7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Обеспечение преемственности расчетов стоимости на различных этапах инвестиционно-строительного процесса:</w:t>
      </w:r>
    </w:p>
    <w:p w:rsidR="000358C5" w:rsidRDefault="008D7A85" w:rsidP="00D0037B">
      <w:pPr>
        <w:pStyle w:val="a9"/>
        <w:numPr>
          <w:ilvl w:val="0"/>
          <w:numId w:val="20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0358C5">
        <w:rPr>
          <w:sz w:val="28"/>
          <w:szCs w:val="28"/>
        </w:rPr>
        <w:t>разработка актуальных форм сметной документации</w:t>
      </w:r>
      <w:r w:rsidR="000358C5">
        <w:rPr>
          <w:sz w:val="28"/>
          <w:szCs w:val="28"/>
        </w:rPr>
        <w:t>;</w:t>
      </w:r>
    </w:p>
    <w:p w:rsidR="0074449D" w:rsidRDefault="008D7A85" w:rsidP="0074449D">
      <w:pPr>
        <w:pStyle w:val="a9"/>
        <w:numPr>
          <w:ilvl w:val="0"/>
          <w:numId w:val="20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0358C5">
        <w:rPr>
          <w:sz w:val="28"/>
          <w:szCs w:val="28"/>
        </w:rPr>
        <w:t>разработка выходных форм сметной документации, которые могут использоваться заказчиком для последующего осуществления закупочных процедур;</w:t>
      </w:r>
    </w:p>
    <w:p w:rsidR="00067431" w:rsidRPr="0074449D" w:rsidRDefault="008D7A85" w:rsidP="0074449D">
      <w:pPr>
        <w:pStyle w:val="a9"/>
        <w:numPr>
          <w:ilvl w:val="0"/>
          <w:numId w:val="20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74449D">
        <w:rPr>
          <w:sz w:val="28"/>
          <w:szCs w:val="28"/>
        </w:rPr>
        <w:t>разработка форм расчета цены договора подряда (государственного контракта), сметы к договору подряда (государственному контракту)</w:t>
      </w:r>
      <w:r w:rsidR="00BD29EE" w:rsidRPr="0074449D">
        <w:rPr>
          <w:sz w:val="28"/>
          <w:szCs w:val="28"/>
        </w:rPr>
        <w:t xml:space="preserve">, </w:t>
      </w:r>
      <w:r w:rsidR="00500C03" w:rsidRPr="0074449D">
        <w:rPr>
          <w:sz w:val="28"/>
          <w:szCs w:val="28"/>
        </w:rPr>
        <w:t>форм для расчетов за выполненные работы по договору подряда (государственному контракту)</w:t>
      </w:r>
      <w:r w:rsidR="00BD29EE" w:rsidRPr="0074449D">
        <w:rPr>
          <w:sz w:val="28"/>
          <w:szCs w:val="28"/>
        </w:rPr>
        <w:t xml:space="preserve">. </w:t>
      </w:r>
    </w:p>
    <w:p w:rsidR="00D87DF3" w:rsidRPr="0042639C" w:rsidRDefault="00D87DF3" w:rsidP="006F69B5">
      <w:pPr>
        <w:pStyle w:val="a9"/>
        <w:spacing w:line="276" w:lineRule="auto"/>
        <w:ind w:left="1066"/>
        <w:jc w:val="both"/>
        <w:rPr>
          <w:sz w:val="28"/>
          <w:szCs w:val="28"/>
        </w:rPr>
      </w:pPr>
    </w:p>
    <w:sectPr w:rsidR="00D87DF3" w:rsidRPr="0042639C" w:rsidSect="005A1DAB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85" w:rsidRDefault="00270A85">
      <w:r>
        <w:separator/>
      </w:r>
    </w:p>
  </w:endnote>
  <w:endnote w:type="continuationSeparator" w:id="0">
    <w:p w:rsidR="00270A85" w:rsidRDefault="0027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A" w:rsidRDefault="00E43067" w:rsidP="00915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50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01A" w:rsidRDefault="0030501A" w:rsidP="004E7E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A" w:rsidRDefault="00E43067" w:rsidP="009152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50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E65">
      <w:rPr>
        <w:rStyle w:val="a5"/>
        <w:noProof/>
      </w:rPr>
      <w:t>4</w:t>
    </w:r>
    <w:r>
      <w:rPr>
        <w:rStyle w:val="a5"/>
      </w:rPr>
      <w:fldChar w:fldCharType="end"/>
    </w:r>
  </w:p>
  <w:p w:rsidR="0030501A" w:rsidRDefault="0030501A" w:rsidP="004E7E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85" w:rsidRDefault="00270A85">
      <w:r>
        <w:separator/>
      </w:r>
    </w:p>
  </w:footnote>
  <w:footnote w:type="continuationSeparator" w:id="0">
    <w:p w:rsidR="00270A85" w:rsidRDefault="0027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9487D6"/>
    <w:lvl w:ilvl="0">
      <w:numFmt w:val="bullet"/>
      <w:lvlText w:val="*"/>
      <w:lvlJc w:val="left"/>
    </w:lvl>
  </w:abstractNum>
  <w:abstractNum w:abstractNumId="1">
    <w:nsid w:val="06C152FC"/>
    <w:multiLevelType w:val="hybridMultilevel"/>
    <w:tmpl w:val="C5B43CAA"/>
    <w:lvl w:ilvl="0" w:tplc="DBA2994A">
      <w:start w:val="1"/>
      <w:numFmt w:val="bullet"/>
      <w:lvlText w:val=""/>
      <w:lvlJc w:val="left"/>
      <w:pPr>
        <w:tabs>
          <w:tab w:val="num" w:pos="1428"/>
        </w:tabs>
        <w:ind w:left="1712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0D68FF"/>
    <w:multiLevelType w:val="hybridMultilevel"/>
    <w:tmpl w:val="94680266"/>
    <w:lvl w:ilvl="0" w:tplc="002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0C3F"/>
    <w:multiLevelType w:val="hybridMultilevel"/>
    <w:tmpl w:val="FC2E31E2"/>
    <w:lvl w:ilvl="0" w:tplc="00261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C4F04"/>
    <w:multiLevelType w:val="hybridMultilevel"/>
    <w:tmpl w:val="22CC6A06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2B5FCC"/>
    <w:multiLevelType w:val="hybridMultilevel"/>
    <w:tmpl w:val="DE20FDF4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331C1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07C7DC3"/>
    <w:multiLevelType w:val="hybridMultilevel"/>
    <w:tmpl w:val="FFB2EC90"/>
    <w:lvl w:ilvl="0" w:tplc="B66CF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02610C6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2EC5FD2"/>
    <w:multiLevelType w:val="hybridMultilevel"/>
    <w:tmpl w:val="6DC814A0"/>
    <w:lvl w:ilvl="0" w:tplc="002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F307F"/>
    <w:multiLevelType w:val="hybridMultilevel"/>
    <w:tmpl w:val="63CE3816"/>
    <w:lvl w:ilvl="0" w:tplc="002610C6">
      <w:start w:val="1"/>
      <w:numFmt w:val="bullet"/>
      <w:lvlText w:val=""/>
      <w:lvlJc w:val="left"/>
      <w:pPr>
        <w:tabs>
          <w:tab w:val="num" w:pos="993"/>
        </w:tabs>
        <w:ind w:left="9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B8661AF"/>
    <w:multiLevelType w:val="hybridMultilevel"/>
    <w:tmpl w:val="69CC3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F9225B8"/>
    <w:multiLevelType w:val="hybridMultilevel"/>
    <w:tmpl w:val="7476513E"/>
    <w:lvl w:ilvl="0" w:tplc="002610C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4C763E6"/>
    <w:multiLevelType w:val="hybridMultilevel"/>
    <w:tmpl w:val="62024BD0"/>
    <w:lvl w:ilvl="0" w:tplc="002610C6">
      <w:start w:val="1"/>
      <w:numFmt w:val="bullet"/>
      <w:lvlText w:val=""/>
      <w:lvlJc w:val="left"/>
      <w:pPr>
        <w:tabs>
          <w:tab w:val="num" w:pos="993"/>
        </w:tabs>
        <w:ind w:left="9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CF128C7"/>
    <w:multiLevelType w:val="hybridMultilevel"/>
    <w:tmpl w:val="315AAC54"/>
    <w:lvl w:ilvl="0" w:tplc="002610C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1550FCA"/>
    <w:multiLevelType w:val="hybridMultilevel"/>
    <w:tmpl w:val="FA5E8142"/>
    <w:lvl w:ilvl="0" w:tplc="002610C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44FA68AF"/>
    <w:multiLevelType w:val="hybridMultilevel"/>
    <w:tmpl w:val="40D0DA5E"/>
    <w:lvl w:ilvl="0" w:tplc="B66CF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CCC6D34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636559E"/>
    <w:multiLevelType w:val="hybridMultilevel"/>
    <w:tmpl w:val="987C4A90"/>
    <w:lvl w:ilvl="0" w:tplc="002610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6B3EFF"/>
    <w:multiLevelType w:val="hybridMultilevel"/>
    <w:tmpl w:val="08422980"/>
    <w:lvl w:ilvl="0" w:tplc="2DA2FD6A">
      <w:start w:val="1"/>
      <w:numFmt w:val="bullet"/>
      <w:lvlText w:val=""/>
      <w:lvlJc w:val="left"/>
      <w:pPr>
        <w:tabs>
          <w:tab w:val="num" w:pos="1066"/>
        </w:tabs>
        <w:ind w:left="106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3E00F94"/>
    <w:multiLevelType w:val="hybridMultilevel"/>
    <w:tmpl w:val="81483BE2"/>
    <w:lvl w:ilvl="0" w:tplc="B66CF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50E503A"/>
    <w:multiLevelType w:val="hybridMultilevel"/>
    <w:tmpl w:val="E92010C0"/>
    <w:lvl w:ilvl="0" w:tplc="002610C6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9">
    <w:nsid w:val="58295451"/>
    <w:multiLevelType w:val="hybridMultilevel"/>
    <w:tmpl w:val="F08A93DA"/>
    <w:lvl w:ilvl="0" w:tplc="002610C6">
      <w:start w:val="1"/>
      <w:numFmt w:val="bullet"/>
      <w:lvlText w:val=""/>
      <w:lvlJc w:val="left"/>
      <w:pPr>
        <w:tabs>
          <w:tab w:val="num" w:pos="993"/>
        </w:tabs>
        <w:ind w:left="9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9C653FD"/>
    <w:multiLevelType w:val="hybridMultilevel"/>
    <w:tmpl w:val="CFDA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133427"/>
    <w:multiLevelType w:val="hybridMultilevel"/>
    <w:tmpl w:val="0ADE4256"/>
    <w:lvl w:ilvl="0" w:tplc="814E0562">
      <w:start w:val="1"/>
      <w:numFmt w:val="bullet"/>
      <w:lvlText w:val=""/>
      <w:lvlJc w:val="left"/>
      <w:pPr>
        <w:tabs>
          <w:tab w:val="num" w:pos="993"/>
        </w:tabs>
        <w:ind w:left="9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3FB69B9"/>
    <w:multiLevelType w:val="hybridMultilevel"/>
    <w:tmpl w:val="7DC2ED3A"/>
    <w:lvl w:ilvl="0" w:tplc="002610C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FBC615B"/>
    <w:multiLevelType w:val="hybridMultilevel"/>
    <w:tmpl w:val="7C680DB6"/>
    <w:lvl w:ilvl="0" w:tplc="0CCC6D34">
      <w:start w:val="1"/>
      <w:numFmt w:val="bullet"/>
      <w:lvlText w:val="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B57A8"/>
    <w:multiLevelType w:val="hybridMultilevel"/>
    <w:tmpl w:val="FD7046C2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F88654B"/>
    <w:multiLevelType w:val="hybridMultilevel"/>
    <w:tmpl w:val="6C5C9B60"/>
    <w:lvl w:ilvl="0" w:tplc="331C1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331C1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23"/>
  </w:num>
  <w:num w:numId="4">
    <w:abstractNumId w:val="20"/>
  </w:num>
  <w:num w:numId="5">
    <w:abstractNumId w:val="14"/>
  </w:num>
  <w:num w:numId="6">
    <w:abstractNumId w:val="9"/>
  </w:num>
  <w:num w:numId="7">
    <w:abstractNumId w:val="24"/>
  </w:num>
  <w:num w:numId="8">
    <w:abstractNumId w:val="25"/>
  </w:num>
  <w:num w:numId="9">
    <w:abstractNumId w:val="4"/>
  </w:num>
  <w:num w:numId="10">
    <w:abstractNumId w:val="5"/>
  </w:num>
  <w:num w:numId="11">
    <w:abstractNumId w:val="21"/>
  </w:num>
  <w:num w:numId="12">
    <w:abstractNumId w:val="16"/>
  </w:num>
  <w:num w:numId="13">
    <w:abstractNumId w:val="1"/>
  </w:num>
  <w:num w:numId="14">
    <w:abstractNumId w:val="2"/>
  </w:num>
  <w:num w:numId="15">
    <w:abstractNumId w:val="11"/>
  </w:num>
  <w:num w:numId="16">
    <w:abstractNumId w:val="13"/>
  </w:num>
  <w:num w:numId="17">
    <w:abstractNumId w:val="19"/>
  </w:num>
  <w:num w:numId="18">
    <w:abstractNumId w:val="15"/>
  </w:num>
  <w:num w:numId="19">
    <w:abstractNumId w:val="6"/>
  </w:num>
  <w:num w:numId="20">
    <w:abstractNumId w:val="7"/>
  </w:num>
  <w:num w:numId="21">
    <w:abstractNumId w:val="8"/>
  </w:num>
  <w:num w:numId="22">
    <w:abstractNumId w:val="22"/>
  </w:num>
  <w:num w:numId="23">
    <w:abstractNumId w:val="18"/>
  </w:num>
  <w:num w:numId="24">
    <w:abstractNumId w:val="12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EE"/>
    <w:rsid w:val="00003715"/>
    <w:rsid w:val="00004058"/>
    <w:rsid w:val="00004BC7"/>
    <w:rsid w:val="000256C4"/>
    <w:rsid w:val="000358C5"/>
    <w:rsid w:val="00045F29"/>
    <w:rsid w:val="00050E51"/>
    <w:rsid w:val="00067431"/>
    <w:rsid w:val="0007026D"/>
    <w:rsid w:val="0008766E"/>
    <w:rsid w:val="00090A9E"/>
    <w:rsid w:val="000929C7"/>
    <w:rsid w:val="000C3D31"/>
    <w:rsid w:val="000D0E91"/>
    <w:rsid w:val="00111D47"/>
    <w:rsid w:val="00115ADC"/>
    <w:rsid w:val="001160DA"/>
    <w:rsid w:val="0012768D"/>
    <w:rsid w:val="00134902"/>
    <w:rsid w:val="00153AED"/>
    <w:rsid w:val="001724E0"/>
    <w:rsid w:val="0018621C"/>
    <w:rsid w:val="00186B0B"/>
    <w:rsid w:val="00190F09"/>
    <w:rsid w:val="00192874"/>
    <w:rsid w:val="00195616"/>
    <w:rsid w:val="00197A29"/>
    <w:rsid w:val="001D197E"/>
    <w:rsid w:val="001E400B"/>
    <w:rsid w:val="001F34A9"/>
    <w:rsid w:val="0023533B"/>
    <w:rsid w:val="00250278"/>
    <w:rsid w:val="0025322D"/>
    <w:rsid w:val="00260A51"/>
    <w:rsid w:val="00270A85"/>
    <w:rsid w:val="002806C4"/>
    <w:rsid w:val="00281255"/>
    <w:rsid w:val="00295D6A"/>
    <w:rsid w:val="002B2E36"/>
    <w:rsid w:val="002C69C9"/>
    <w:rsid w:val="002E2118"/>
    <w:rsid w:val="002F4F32"/>
    <w:rsid w:val="0030501A"/>
    <w:rsid w:val="00311CA6"/>
    <w:rsid w:val="00320ECD"/>
    <w:rsid w:val="0033615B"/>
    <w:rsid w:val="0035437F"/>
    <w:rsid w:val="003848E6"/>
    <w:rsid w:val="0039081B"/>
    <w:rsid w:val="00395905"/>
    <w:rsid w:val="003D3374"/>
    <w:rsid w:val="003D718B"/>
    <w:rsid w:val="003F4AD4"/>
    <w:rsid w:val="004042EF"/>
    <w:rsid w:val="00404873"/>
    <w:rsid w:val="004210A7"/>
    <w:rsid w:val="0042639C"/>
    <w:rsid w:val="004311CD"/>
    <w:rsid w:val="00431EB0"/>
    <w:rsid w:val="004652C9"/>
    <w:rsid w:val="004A73DA"/>
    <w:rsid w:val="004B11E5"/>
    <w:rsid w:val="004B7BED"/>
    <w:rsid w:val="004E5FA6"/>
    <w:rsid w:val="004E7E33"/>
    <w:rsid w:val="00500C03"/>
    <w:rsid w:val="005058E2"/>
    <w:rsid w:val="00510A5D"/>
    <w:rsid w:val="00583FC1"/>
    <w:rsid w:val="005904A8"/>
    <w:rsid w:val="005A1DAB"/>
    <w:rsid w:val="005A1FFB"/>
    <w:rsid w:val="005B1A2F"/>
    <w:rsid w:val="005C09E6"/>
    <w:rsid w:val="005C6AF8"/>
    <w:rsid w:val="006007CF"/>
    <w:rsid w:val="006138D4"/>
    <w:rsid w:val="00625F75"/>
    <w:rsid w:val="006555FA"/>
    <w:rsid w:val="006607FA"/>
    <w:rsid w:val="00675983"/>
    <w:rsid w:val="00676E65"/>
    <w:rsid w:val="00680891"/>
    <w:rsid w:val="006D026E"/>
    <w:rsid w:val="006F5BDF"/>
    <w:rsid w:val="006F69B5"/>
    <w:rsid w:val="00720D97"/>
    <w:rsid w:val="007232E4"/>
    <w:rsid w:val="0074449D"/>
    <w:rsid w:val="00747152"/>
    <w:rsid w:val="00752D31"/>
    <w:rsid w:val="0076457F"/>
    <w:rsid w:val="00777298"/>
    <w:rsid w:val="007B7178"/>
    <w:rsid w:val="007C0A87"/>
    <w:rsid w:val="007E2CD8"/>
    <w:rsid w:val="007E5153"/>
    <w:rsid w:val="00800940"/>
    <w:rsid w:val="00805E78"/>
    <w:rsid w:val="008333EE"/>
    <w:rsid w:val="00841E95"/>
    <w:rsid w:val="008C1402"/>
    <w:rsid w:val="008D7A85"/>
    <w:rsid w:val="008E433E"/>
    <w:rsid w:val="008E54ED"/>
    <w:rsid w:val="008E7701"/>
    <w:rsid w:val="00915273"/>
    <w:rsid w:val="009400AB"/>
    <w:rsid w:val="00951153"/>
    <w:rsid w:val="00983992"/>
    <w:rsid w:val="009D6D06"/>
    <w:rsid w:val="009F7F3D"/>
    <w:rsid w:val="00A177C9"/>
    <w:rsid w:val="00A215F9"/>
    <w:rsid w:val="00A70200"/>
    <w:rsid w:val="00A929E5"/>
    <w:rsid w:val="00AA1B06"/>
    <w:rsid w:val="00AC7444"/>
    <w:rsid w:val="00AD2534"/>
    <w:rsid w:val="00AE63D9"/>
    <w:rsid w:val="00AF0422"/>
    <w:rsid w:val="00B01D15"/>
    <w:rsid w:val="00B07753"/>
    <w:rsid w:val="00B13E9E"/>
    <w:rsid w:val="00B30770"/>
    <w:rsid w:val="00B46348"/>
    <w:rsid w:val="00B536B9"/>
    <w:rsid w:val="00B83E59"/>
    <w:rsid w:val="00BC1072"/>
    <w:rsid w:val="00BC49E8"/>
    <w:rsid w:val="00BC6DA6"/>
    <w:rsid w:val="00BD29EE"/>
    <w:rsid w:val="00BE40A8"/>
    <w:rsid w:val="00C355F4"/>
    <w:rsid w:val="00C361CA"/>
    <w:rsid w:val="00CA686B"/>
    <w:rsid w:val="00CF66EF"/>
    <w:rsid w:val="00D0037B"/>
    <w:rsid w:val="00D04461"/>
    <w:rsid w:val="00D116D7"/>
    <w:rsid w:val="00D1515E"/>
    <w:rsid w:val="00D707C2"/>
    <w:rsid w:val="00D87DF3"/>
    <w:rsid w:val="00D87F2F"/>
    <w:rsid w:val="00DA5A63"/>
    <w:rsid w:val="00DB502D"/>
    <w:rsid w:val="00DC288A"/>
    <w:rsid w:val="00DC4170"/>
    <w:rsid w:val="00DE42E8"/>
    <w:rsid w:val="00E1411F"/>
    <w:rsid w:val="00E1766E"/>
    <w:rsid w:val="00E43067"/>
    <w:rsid w:val="00E721A6"/>
    <w:rsid w:val="00E9114A"/>
    <w:rsid w:val="00E95783"/>
    <w:rsid w:val="00EA0737"/>
    <w:rsid w:val="00EB7672"/>
    <w:rsid w:val="00EC4AA5"/>
    <w:rsid w:val="00EC55F5"/>
    <w:rsid w:val="00F07CFC"/>
    <w:rsid w:val="00F21EE1"/>
    <w:rsid w:val="00F27B5E"/>
    <w:rsid w:val="00F76996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7E33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A1DA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E7E33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8D7A8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7A8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7A85"/>
    <w:rPr>
      <w:vertAlign w:val="superscript"/>
    </w:rPr>
  </w:style>
  <w:style w:type="paragraph" w:styleId="a9">
    <w:name w:val="List Paragraph"/>
    <w:basedOn w:val="a"/>
    <w:uiPriority w:val="34"/>
    <w:qFormat/>
    <w:rsid w:val="008D7A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6E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7E33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A1DA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E7E33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8D7A8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7A8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7A85"/>
    <w:rPr>
      <w:vertAlign w:val="superscript"/>
    </w:rPr>
  </w:style>
  <w:style w:type="paragraph" w:styleId="a9">
    <w:name w:val="List Paragraph"/>
    <w:basedOn w:val="a"/>
    <w:uiPriority w:val="34"/>
    <w:qFormat/>
    <w:rsid w:val="008D7A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6E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предложения</vt:lpstr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предложения</dc:title>
  <dc:creator>Ольга А. Мамаева</dc:creator>
  <cp:lastModifiedBy>Сапегина</cp:lastModifiedBy>
  <cp:revision>2</cp:revision>
  <cp:lastPrinted>2015-07-02T08:57:00Z</cp:lastPrinted>
  <dcterms:created xsi:type="dcterms:W3CDTF">2015-07-02T08:57:00Z</dcterms:created>
  <dcterms:modified xsi:type="dcterms:W3CDTF">2015-07-02T08:57:00Z</dcterms:modified>
</cp:coreProperties>
</file>